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17" w:rsidRDefault="00F84CAC">
      <w:r>
        <w:t>HB1966 Text:</w:t>
      </w:r>
    </w:p>
    <w:p w:rsidR="00F84CAC" w:rsidRDefault="00F84CAC">
      <w:proofErr w:type="gramStart"/>
      <w:r>
        <w:rPr>
          <w:rFonts w:ascii="Arial" w:hAnsi="Arial" w:cs="Arial"/>
          <w:color w:val="222222"/>
          <w:sz w:val="20"/>
          <w:szCs w:val="20"/>
          <w:shd w:val="clear" w:color="auto" w:fill="FFFFFF"/>
        </w:rPr>
        <w:t>Section 1.</w:t>
      </w:r>
      <w:proofErr w:type="gramEnd"/>
      <w:r>
        <w:rPr>
          <w:rFonts w:ascii="Arial" w:hAnsi="Arial" w:cs="Arial"/>
          <w:color w:val="222222"/>
          <w:sz w:val="20"/>
          <w:szCs w:val="20"/>
          <w:shd w:val="clear" w:color="auto" w:fill="FFFFFF"/>
        </w:rPr>
        <w:t xml:space="preserve"> Chapter 112 of the Massachusetts General Laws is hereby amended at the end thereof by inserting after section 61 the following new section</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Section 61A Definitions. </w:t>
      </w:r>
      <w:proofErr w:type="gramStart"/>
      <w:r>
        <w:rPr>
          <w:rFonts w:ascii="Arial" w:hAnsi="Arial" w:cs="Arial"/>
          <w:color w:val="222222"/>
          <w:sz w:val="20"/>
          <w:szCs w:val="20"/>
          <w:shd w:val="clear" w:color="auto" w:fill="FFFFFF"/>
        </w:rPr>
        <w:t>Health care institution as used in this section shall mean any individual, partnership, association, corporation or trust or any person or group of persons that provides health care services and employs health care providers licensed or subject to licensing by the Massachusetts Department of Health under M.G.L. c. 112 or a retail establishment that provides pharmaceutical goods and services and is subject to the provisions of 247 CMR 6.00..</w:t>
      </w:r>
      <w:proofErr w:type="gramEnd"/>
      <w:r>
        <w:rPr>
          <w:rFonts w:ascii="Arial" w:hAnsi="Arial" w:cs="Arial"/>
          <w:color w:val="222222"/>
          <w:sz w:val="20"/>
          <w:szCs w:val="20"/>
          <w:shd w:val="clear" w:color="auto" w:fill="FFFFFF"/>
        </w:rPr>
        <w:t xml:space="preserve"> Health care institutions include, but are not limited to, hospitals, clinics, health centers, pharmacies, drug stores, </w:t>
      </w:r>
      <w:proofErr w:type="gramStart"/>
      <w:r>
        <w:rPr>
          <w:rFonts w:ascii="Arial" w:hAnsi="Arial" w:cs="Arial"/>
          <w:color w:val="222222"/>
          <w:sz w:val="20"/>
          <w:szCs w:val="20"/>
          <w:shd w:val="clear" w:color="auto" w:fill="FFFFFF"/>
        </w:rPr>
        <w:t>doctor</w:t>
      </w:r>
      <w:proofErr w:type="gramEnd"/>
      <w:r>
        <w:rPr>
          <w:rFonts w:ascii="Arial" w:hAnsi="Arial" w:cs="Arial"/>
          <w:color w:val="222222"/>
          <w:sz w:val="20"/>
          <w:szCs w:val="20"/>
          <w:shd w:val="clear" w:color="auto" w:fill="FFFFFF"/>
        </w:rPr>
        <w:t xml:space="preserve"> and dentist offices. Retail establishment as used in this section shall mean any store that sells goods or articles of personal services to the public. Tobacco products as used in this section shall mean cigarettes, cigars, chewing tobacco, pipe tobacco, </w:t>
      </w:r>
      <w:proofErr w:type="spellStart"/>
      <w:r>
        <w:rPr>
          <w:rFonts w:ascii="Arial" w:hAnsi="Arial" w:cs="Arial"/>
          <w:color w:val="222222"/>
          <w:sz w:val="20"/>
          <w:szCs w:val="20"/>
          <w:shd w:val="clear" w:color="auto" w:fill="FFFFFF"/>
        </w:rPr>
        <w:t>bidis</w:t>
      </w:r>
      <w:proofErr w:type="spell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snuff</w:t>
      </w:r>
      <w:proofErr w:type="gramEnd"/>
      <w:r>
        <w:rPr>
          <w:rFonts w:ascii="Arial" w:hAnsi="Arial" w:cs="Arial"/>
          <w:color w:val="222222"/>
          <w:sz w:val="20"/>
          <w:szCs w:val="20"/>
          <w:shd w:val="clear" w:color="auto" w:fill="FFFFFF"/>
        </w:rPr>
        <w:t xml:space="preserve"> or tobacco in any of its forms. (b) Prohibition of Tobacco Sales (1) No health care institution located in Massachusetts shall sell or cause to </w:t>
      </w:r>
      <w:proofErr w:type="gramStart"/>
      <w:r>
        <w:rPr>
          <w:rFonts w:ascii="Arial" w:hAnsi="Arial" w:cs="Arial"/>
          <w:color w:val="222222"/>
          <w:sz w:val="20"/>
          <w:szCs w:val="20"/>
          <w:shd w:val="clear" w:color="auto" w:fill="FFFFFF"/>
        </w:rPr>
        <w:t>be sold</w:t>
      </w:r>
      <w:proofErr w:type="gramEnd"/>
      <w:r>
        <w:rPr>
          <w:rFonts w:ascii="Arial" w:hAnsi="Arial" w:cs="Arial"/>
          <w:color w:val="222222"/>
          <w:sz w:val="20"/>
          <w:szCs w:val="20"/>
          <w:shd w:val="clear" w:color="auto" w:fill="FFFFFF"/>
        </w:rPr>
        <w:t xml:space="preserve"> tobacco products. (2) No retail establishment that operates or has a health care institution within it, such as a pharmacy or drug store, shall sell or cause to </w:t>
      </w:r>
      <w:proofErr w:type="gramStart"/>
      <w:r>
        <w:rPr>
          <w:rFonts w:ascii="Arial" w:hAnsi="Arial" w:cs="Arial"/>
          <w:color w:val="222222"/>
          <w:sz w:val="20"/>
          <w:szCs w:val="20"/>
          <w:shd w:val="clear" w:color="auto" w:fill="FFFFFF"/>
        </w:rPr>
        <w:t>be sold</w:t>
      </w:r>
      <w:proofErr w:type="gramEnd"/>
      <w:r>
        <w:rPr>
          <w:rFonts w:ascii="Arial" w:hAnsi="Arial" w:cs="Arial"/>
          <w:color w:val="222222"/>
          <w:sz w:val="20"/>
          <w:szCs w:val="20"/>
          <w:shd w:val="clear" w:color="auto" w:fill="FFFFFF"/>
        </w:rPr>
        <w:t xml:space="preserve"> tobacco products. (3) Nothing in this section shall preempt further limitation of tobacco use by the commonwealth or any department, agency or political subdivision of the commonwealth. </w:t>
      </w:r>
      <w:proofErr w:type="gramStart"/>
      <w:r>
        <w:rPr>
          <w:rFonts w:ascii="Arial" w:hAnsi="Arial" w:cs="Arial"/>
          <w:color w:val="222222"/>
          <w:sz w:val="20"/>
          <w:szCs w:val="20"/>
          <w:shd w:val="clear" w:color="auto" w:fill="FFFFFF"/>
        </w:rPr>
        <w:t>Section 2.</w:t>
      </w:r>
      <w:proofErr w:type="gramEnd"/>
      <w:r>
        <w:rPr>
          <w:rFonts w:ascii="Arial" w:hAnsi="Arial" w:cs="Arial"/>
          <w:color w:val="222222"/>
          <w:sz w:val="20"/>
          <w:szCs w:val="20"/>
          <w:shd w:val="clear" w:color="auto" w:fill="FFFFFF"/>
        </w:rPr>
        <w:t xml:space="preserve"> The Act shall take effect on December 31, 2013.</w:t>
      </w:r>
    </w:p>
    <w:sectPr w:rsidR="00F84CAC" w:rsidSect="007A5B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CAC"/>
    <w:rsid w:val="00035EFB"/>
    <w:rsid w:val="00134085"/>
    <w:rsid w:val="003C0A45"/>
    <w:rsid w:val="007A5BBE"/>
    <w:rsid w:val="00F84CAC"/>
    <w:rsid w:val="00FC4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2014-05-05T19:31:00Z</dcterms:created>
  <dcterms:modified xsi:type="dcterms:W3CDTF">2014-05-05T19:32:00Z</dcterms:modified>
</cp:coreProperties>
</file>